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4B" w:rsidRDefault="002F344B" w:rsidP="002F344B">
      <w:pPr>
        <w:pStyle w:val="a3"/>
      </w:pPr>
    </w:p>
    <w:p w:rsidR="002F344B" w:rsidRDefault="002F344B" w:rsidP="002F344B">
      <w:pPr>
        <w:pStyle w:val="a3"/>
      </w:pPr>
    </w:p>
    <w:p w:rsidR="002F344B" w:rsidRDefault="002F344B" w:rsidP="002F344B">
      <w:pPr>
        <w:pStyle w:val="a3"/>
      </w:pPr>
    </w:p>
    <w:p w:rsidR="002F344B" w:rsidRDefault="002F344B" w:rsidP="002F344B">
      <w:pPr>
        <w:pStyle w:val="a3"/>
      </w:pPr>
      <w:r>
        <w:t>Σας ενημερώνουμε ότι εγκρίθηκε στην Εθνική Τράπεζα της Ελλάδος Α.Ε. η απασχόληση σπουδαστών Τ.Ε.Ι. για τη χρονική περίοδο από 01.10.2018 έως και 31.03.2019. Για την επιτυχή υλοποίηση της σας πληροφορούμε ότι η Τράπεζά μας στοχεύει στην προσέλκυση μεγαλύτερου αριθμού σπουδαστών δίνοντας σημασία στο εύρος των γνώσεων και εμπειριών που θα αποκομίσουν κατά το διάστημα της πρακτικής τους άσκησης στο Δίκτυο Καταστημάτων.</w:t>
      </w:r>
    </w:p>
    <w:p w:rsidR="002F344B" w:rsidRDefault="002F344B" w:rsidP="002F344B">
      <w:pPr>
        <w:pStyle w:val="a3"/>
      </w:pPr>
    </w:p>
    <w:p w:rsidR="002F344B" w:rsidRDefault="002F344B" w:rsidP="002F344B">
      <w:pPr>
        <w:pStyle w:val="a3"/>
      </w:pPr>
      <w:r>
        <w:t>Οι βασικές αρμοδιότητες του ρόλου των σπουδαστών είναι:</w:t>
      </w:r>
    </w:p>
    <w:p w:rsidR="002F344B" w:rsidRDefault="002F344B" w:rsidP="002F344B">
      <w:pPr>
        <w:pStyle w:val="a3"/>
      </w:pPr>
    </w:p>
    <w:p w:rsidR="002F344B" w:rsidRDefault="002F344B" w:rsidP="002F344B">
      <w:pPr>
        <w:pStyle w:val="a3"/>
      </w:pPr>
    </w:p>
    <w:p w:rsidR="002F344B" w:rsidRDefault="002F344B" w:rsidP="002F344B">
      <w:pPr>
        <w:pStyle w:val="a3"/>
      </w:pPr>
      <w:r>
        <w:t>· Η ενεργητική επαφή με την εισερχόμενη πελατεία, η διερεύνηση των</w:t>
      </w:r>
    </w:p>
    <w:p w:rsidR="002F344B" w:rsidRDefault="002F344B" w:rsidP="002F344B">
      <w:pPr>
        <w:pStyle w:val="a3"/>
      </w:pPr>
      <w:r>
        <w:t>αναγκών της και η κατεύθυνσή της στα αρμόδια στελέχη για την εξυπηρέτηση τους με στόχο την αναβαθμισμένη, ταχύτερη και ποιοτικότερη εξυπηρέτησή της</w:t>
      </w:r>
    </w:p>
    <w:p w:rsidR="002F344B" w:rsidRDefault="002F344B" w:rsidP="002F344B">
      <w:pPr>
        <w:pStyle w:val="a3"/>
      </w:pPr>
    </w:p>
    <w:p w:rsidR="002F344B" w:rsidRDefault="002F344B" w:rsidP="002F344B">
      <w:pPr>
        <w:pStyle w:val="a3"/>
      </w:pPr>
    </w:p>
    <w:p w:rsidR="002F344B" w:rsidRDefault="002F344B" w:rsidP="002F344B">
      <w:pPr>
        <w:pStyle w:val="a3"/>
      </w:pPr>
      <w:r>
        <w:t>· Η καθοδήγηση και ενημέρωση της πελατείας, μεταξύ άλλων, στην</w:t>
      </w:r>
    </w:p>
    <w:p w:rsidR="002F344B" w:rsidRDefault="002F344B" w:rsidP="002F344B">
      <w:pPr>
        <w:pStyle w:val="a3"/>
      </w:pPr>
      <w:r>
        <w:t>χρήση των εναλλακτικών δικτύων, ρόλος που εντάσσεται στο ευρύτερο πλαίσιο των στόχων της αξιοποίησης της αυξανόμενης τάσης μεταστροφής της συναλλακτικής συμπεριφοράς της πελατείας προς τα εναλλακτικά δίκτυα και την διάδοση των ηλεκτρονικών μέσων συναλλαγής</w:t>
      </w:r>
    </w:p>
    <w:p w:rsidR="002F344B" w:rsidRDefault="002F344B" w:rsidP="002F344B">
      <w:pPr>
        <w:pStyle w:val="a3"/>
      </w:pPr>
    </w:p>
    <w:p w:rsidR="002F344B" w:rsidRDefault="002F344B" w:rsidP="002F344B">
      <w:pPr>
        <w:pStyle w:val="a3"/>
      </w:pPr>
    </w:p>
    <w:p w:rsidR="002F344B" w:rsidRDefault="002F344B" w:rsidP="002F344B">
      <w:pPr>
        <w:pStyle w:val="a3"/>
      </w:pPr>
      <w:r>
        <w:t xml:space="preserve">· Η συμμετοχή τους σε έρευνες και προωθητικές ενέργειες </w:t>
      </w:r>
      <w:proofErr w:type="spellStart"/>
      <w:r>
        <w:t>Marketing</w:t>
      </w:r>
      <w:proofErr w:type="spellEnd"/>
      <w:r>
        <w:t>,</w:t>
      </w:r>
    </w:p>
    <w:p w:rsidR="002F344B" w:rsidRDefault="002F344B" w:rsidP="002F344B">
      <w:pPr>
        <w:pStyle w:val="a3"/>
      </w:pPr>
      <w:r>
        <w:t>στο πλαίσιο της προβολής και ενημέρωσης για προϊόντα και υπηρεσίες της Τράπεζας.</w:t>
      </w:r>
    </w:p>
    <w:p w:rsidR="002F344B" w:rsidRDefault="002F344B" w:rsidP="002F344B">
      <w:pPr>
        <w:pStyle w:val="a3"/>
      </w:pPr>
    </w:p>
    <w:p w:rsidR="002F344B" w:rsidRDefault="002F344B" w:rsidP="002F344B">
      <w:pPr>
        <w:pStyle w:val="a3"/>
      </w:pPr>
    </w:p>
    <w:p w:rsidR="002F344B" w:rsidRDefault="002F344B" w:rsidP="002F344B">
      <w:pPr>
        <w:pStyle w:val="a3"/>
      </w:pPr>
      <w:r>
        <w:t>Παράλληλα για την επιτυχή υλοποίηση των παραπάνω, οι σπουδαστές κατά την έναρξη της άσκησής τους θα λάβουν μέρος σε ενημερωτική ημερίδα για να κατανοήσουν το ρόλο τους στην εξυπηρέτηση πελατείας, στα προϊόντα και στις υπηρεσίες της Τράπεζας.</w:t>
      </w:r>
    </w:p>
    <w:p w:rsidR="002F344B" w:rsidRDefault="002F344B" w:rsidP="002F344B">
      <w:pPr>
        <w:pStyle w:val="a3"/>
      </w:pPr>
    </w:p>
    <w:p w:rsidR="002F344B" w:rsidRDefault="002F344B" w:rsidP="002F344B">
      <w:pPr>
        <w:pStyle w:val="a3"/>
      </w:pPr>
      <w:r>
        <w:t>Επιπρόσθετα κατά τη διάρκεια της πρακτικής άσκησής τους, όλοι οι σπουδαστές θα έχουν τη δυνατότητα να αποκτήσουν και επιπλέον γνώσεις στην ανάπτυξη μελλοντικών ηλεκτρονικών εφαρμογών στο χρηματοπιστωτικό τομέα ενώ θα έχουν την ευκαιρία να συμμετάσχουν σε εσωτερικό διαγωνισμό που θα επιβραβεύσει τις ιδέες τους σχετικά με τη βελτιστοποίηση των λειτουργιών των Καταστημάτων.</w:t>
      </w:r>
    </w:p>
    <w:p w:rsidR="002F344B" w:rsidRDefault="002F344B" w:rsidP="002F344B">
      <w:pPr>
        <w:pStyle w:val="a3"/>
      </w:pPr>
    </w:p>
    <w:p w:rsidR="002F344B" w:rsidRDefault="002F344B" w:rsidP="002F344B">
      <w:pPr>
        <w:pStyle w:val="a3"/>
      </w:pPr>
      <w:r>
        <w:t xml:space="preserve">Ευελπιστούμε στη συμμετοχή των σπουδαστών σας προκειμένου να αποκτήσουν </w:t>
      </w:r>
      <w:proofErr w:type="spellStart"/>
      <w:r>
        <w:t>στοχευμένες</w:t>
      </w:r>
      <w:proofErr w:type="spellEnd"/>
      <w:r>
        <w:t xml:space="preserve"> γνώσεις χρήσιμες για την μετέπειτα επαγγελματική τους σταδιοδρομία.</w:t>
      </w:r>
    </w:p>
    <w:p w:rsidR="002F344B" w:rsidRDefault="002F344B" w:rsidP="002F344B">
      <w:pPr>
        <w:pStyle w:val="a3"/>
      </w:pPr>
    </w:p>
    <w:p w:rsidR="002F344B" w:rsidRDefault="002F344B" w:rsidP="002F344B">
      <w:pPr>
        <w:pStyle w:val="a3"/>
      </w:pPr>
    </w:p>
    <w:p w:rsidR="002F344B" w:rsidRDefault="002F344B" w:rsidP="002F344B">
      <w:pPr>
        <w:pStyle w:val="a3"/>
      </w:pPr>
    </w:p>
    <w:p w:rsidR="002F344B" w:rsidRPr="00303F67" w:rsidRDefault="002F344B" w:rsidP="002F344B">
      <w:pPr>
        <w:pStyle w:val="a3"/>
      </w:pPr>
    </w:p>
    <w:sectPr w:rsidR="002F344B" w:rsidRPr="00303F67" w:rsidSect="00CD29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44B"/>
    <w:rsid w:val="00087150"/>
    <w:rsid w:val="000F1BC1"/>
    <w:rsid w:val="001509B4"/>
    <w:rsid w:val="0015597B"/>
    <w:rsid w:val="001A15B8"/>
    <w:rsid w:val="0020290E"/>
    <w:rsid w:val="00212A58"/>
    <w:rsid w:val="00224A72"/>
    <w:rsid w:val="002337D8"/>
    <w:rsid w:val="002E6110"/>
    <w:rsid w:val="002F344B"/>
    <w:rsid w:val="002F3A16"/>
    <w:rsid w:val="00303F67"/>
    <w:rsid w:val="00334111"/>
    <w:rsid w:val="0036166A"/>
    <w:rsid w:val="00496FA2"/>
    <w:rsid w:val="004B74D9"/>
    <w:rsid w:val="005101A5"/>
    <w:rsid w:val="00536483"/>
    <w:rsid w:val="005462FA"/>
    <w:rsid w:val="0057787D"/>
    <w:rsid w:val="005B0810"/>
    <w:rsid w:val="00626974"/>
    <w:rsid w:val="006742B1"/>
    <w:rsid w:val="00692298"/>
    <w:rsid w:val="007717C4"/>
    <w:rsid w:val="007C3972"/>
    <w:rsid w:val="007F1B28"/>
    <w:rsid w:val="00864E56"/>
    <w:rsid w:val="008D35D8"/>
    <w:rsid w:val="008D4252"/>
    <w:rsid w:val="009268DF"/>
    <w:rsid w:val="00955868"/>
    <w:rsid w:val="009A6365"/>
    <w:rsid w:val="009B7F14"/>
    <w:rsid w:val="009B7FFD"/>
    <w:rsid w:val="00A25783"/>
    <w:rsid w:val="00A277EA"/>
    <w:rsid w:val="00A903F0"/>
    <w:rsid w:val="00AE30C0"/>
    <w:rsid w:val="00B522C7"/>
    <w:rsid w:val="00B77E31"/>
    <w:rsid w:val="00B8451C"/>
    <w:rsid w:val="00CA6743"/>
    <w:rsid w:val="00CA6801"/>
    <w:rsid w:val="00CD297A"/>
    <w:rsid w:val="00D2289B"/>
    <w:rsid w:val="00E6300E"/>
    <w:rsid w:val="00EA673E"/>
    <w:rsid w:val="00F0012B"/>
    <w:rsid w:val="00F55F11"/>
    <w:rsid w:val="00FD1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F344B"/>
    <w:rPr>
      <w:color w:val="0000FF" w:themeColor="hyperlink"/>
      <w:u w:val="single"/>
    </w:rPr>
  </w:style>
  <w:style w:type="paragraph" w:styleId="a3">
    <w:name w:val="Plain Text"/>
    <w:basedOn w:val="a"/>
    <w:link w:val="Char"/>
    <w:uiPriority w:val="99"/>
    <w:semiHidden/>
    <w:unhideWhenUsed/>
    <w:rsid w:val="002F344B"/>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2F344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2793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303</Words>
  <Characters>1641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dioik3</dc:creator>
  <cp:lastModifiedBy>dioik3</cp:lastModifiedBy>
  <cp:revision>7</cp:revision>
  <cp:lastPrinted>2018-09-05T11:02:00Z</cp:lastPrinted>
  <dcterms:created xsi:type="dcterms:W3CDTF">2018-09-05T10:58:00Z</dcterms:created>
  <dcterms:modified xsi:type="dcterms:W3CDTF">2018-09-05T11:35:00Z</dcterms:modified>
</cp:coreProperties>
</file>